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58" w:rsidRDefault="00C72E58" w:rsidP="00C72E58">
      <w:pPr>
        <w:spacing w:after="0" w:line="360" w:lineRule="auto"/>
        <w:jc w:val="both"/>
        <w:rPr>
          <w:b/>
        </w:rPr>
      </w:pPr>
    </w:p>
    <w:p w:rsidR="00C72E58" w:rsidRPr="00C72E58" w:rsidRDefault="00C72E58" w:rsidP="00C72E58">
      <w:pPr>
        <w:spacing w:after="0" w:line="360" w:lineRule="auto"/>
        <w:jc w:val="both"/>
        <w:rPr>
          <w:b/>
        </w:rPr>
      </w:pPr>
    </w:p>
    <w:p w:rsidR="00805C02" w:rsidRPr="00C72E58" w:rsidRDefault="00805C02" w:rsidP="00C72E58">
      <w:pPr>
        <w:spacing w:after="0" w:line="360" w:lineRule="auto"/>
        <w:jc w:val="both"/>
        <w:rPr>
          <w:b/>
        </w:rPr>
      </w:pPr>
    </w:p>
    <w:p w:rsidR="00805C02" w:rsidRPr="00C72E58" w:rsidRDefault="00805C02" w:rsidP="00C72E58">
      <w:pPr>
        <w:spacing w:after="0" w:line="360" w:lineRule="auto"/>
        <w:jc w:val="both"/>
        <w:rPr>
          <w:b/>
        </w:rPr>
      </w:pPr>
    </w:p>
    <w:p w:rsidR="00C72E58" w:rsidRDefault="00515BC1" w:rsidP="00C72E58">
      <w:pPr>
        <w:spacing w:after="0" w:line="360" w:lineRule="auto"/>
        <w:jc w:val="center"/>
        <w:rPr>
          <w:b/>
        </w:rPr>
      </w:pPr>
      <w:r w:rsidRPr="00515BC1">
        <w:rPr>
          <w:b/>
          <w:highlight w:val="yellow"/>
        </w:rPr>
        <w:t>[</w:t>
      </w:r>
      <w:r w:rsidR="00157C39" w:rsidRPr="00515BC1">
        <w:rPr>
          <w:b/>
          <w:highlight w:val="yellow"/>
        </w:rPr>
        <w:t>MINUTA DO</w:t>
      </w:r>
      <w:r w:rsidRPr="00515BC1">
        <w:rPr>
          <w:b/>
          <w:highlight w:val="yellow"/>
        </w:rPr>
        <w:t>]</w:t>
      </w:r>
    </w:p>
    <w:p w:rsidR="008E755D" w:rsidRPr="00515BC1" w:rsidRDefault="008E755D" w:rsidP="00C72E58">
      <w:pPr>
        <w:spacing w:after="0" w:line="360" w:lineRule="auto"/>
        <w:jc w:val="center"/>
        <w:rPr>
          <w:b/>
          <w:sz w:val="24"/>
        </w:rPr>
      </w:pPr>
      <w:r w:rsidRPr="00515BC1">
        <w:rPr>
          <w:b/>
          <w:sz w:val="24"/>
        </w:rPr>
        <w:t>PROTOCOLO DE COLABORAÇÃO</w:t>
      </w:r>
    </w:p>
    <w:p w:rsidR="00297783" w:rsidRPr="00C72E58" w:rsidRDefault="00297783" w:rsidP="00C72E58">
      <w:pPr>
        <w:spacing w:after="0" w:line="360" w:lineRule="auto"/>
        <w:jc w:val="both"/>
      </w:pPr>
    </w:p>
    <w:p w:rsidR="00805C02" w:rsidRPr="00C72E58" w:rsidRDefault="00805C02" w:rsidP="00C72E58">
      <w:pPr>
        <w:spacing w:after="0" w:line="360" w:lineRule="auto"/>
        <w:jc w:val="both"/>
      </w:pPr>
    </w:p>
    <w:p w:rsidR="003444C2" w:rsidRPr="00C72E58" w:rsidRDefault="003444C2" w:rsidP="00C72E58">
      <w:pPr>
        <w:spacing w:after="0" w:line="360" w:lineRule="auto"/>
        <w:jc w:val="both"/>
      </w:pPr>
    </w:p>
    <w:p w:rsidR="00C72E58" w:rsidRDefault="00C72E58" w:rsidP="00C72E58">
      <w:pPr>
        <w:spacing w:after="0" w:line="360" w:lineRule="auto"/>
        <w:ind w:firstLine="567"/>
        <w:jc w:val="both"/>
      </w:pPr>
    </w:p>
    <w:p w:rsidR="008E755D" w:rsidRPr="00C72E58" w:rsidRDefault="008E755D" w:rsidP="00C72E58">
      <w:pPr>
        <w:spacing w:after="0" w:line="360" w:lineRule="auto"/>
        <w:ind w:firstLine="567"/>
        <w:jc w:val="both"/>
      </w:pPr>
      <w:r w:rsidRPr="00C72E58">
        <w:t>O Pr</w:t>
      </w:r>
      <w:r w:rsidR="00C52C92" w:rsidRPr="00C72E58">
        <w:t>ograma Nacional de Microcrédito</w:t>
      </w:r>
      <w:r w:rsidR="000C6DD1" w:rsidRPr="00C72E58">
        <w:t xml:space="preserve"> </w:t>
      </w:r>
      <w:r w:rsidRPr="00C72E58">
        <w:t>pretende ser uma medida de estímulo à criação de emprego e ao empreendedorismo entre as populações com maiores dificuldades de acesso ao mercado de trabalho, facilitando-se não só o acesso ao crédito</w:t>
      </w:r>
      <w:r w:rsidR="008B5E06">
        <w:t>,</w:t>
      </w:r>
      <w:r w:rsidRPr="00C72E58">
        <w:t xml:space="preserve"> bem como a prestação de apoio técnico à criação e consolidação dos projetos empresariais.</w:t>
      </w:r>
    </w:p>
    <w:p w:rsidR="003444C2" w:rsidRPr="00C72E58" w:rsidRDefault="003444C2" w:rsidP="00C72E58">
      <w:pPr>
        <w:spacing w:after="0" w:line="360" w:lineRule="auto"/>
        <w:jc w:val="both"/>
      </w:pPr>
    </w:p>
    <w:p w:rsidR="00805C02" w:rsidRPr="00C72E58" w:rsidRDefault="00805C02" w:rsidP="00C72E58">
      <w:pPr>
        <w:spacing w:after="0" w:line="360" w:lineRule="auto"/>
        <w:jc w:val="both"/>
      </w:pPr>
    </w:p>
    <w:p w:rsidR="008E755D" w:rsidRPr="00C72E58" w:rsidRDefault="008E755D" w:rsidP="00C72E58">
      <w:pPr>
        <w:spacing w:after="0" w:line="360" w:lineRule="auto"/>
        <w:jc w:val="both"/>
      </w:pPr>
      <w:r w:rsidRPr="00C72E58">
        <w:t>Considerando que:</w:t>
      </w:r>
    </w:p>
    <w:p w:rsidR="000C6DD1" w:rsidRPr="00C72E58" w:rsidRDefault="000C6DD1" w:rsidP="00C72E58">
      <w:pPr>
        <w:spacing w:after="0" w:line="360" w:lineRule="auto"/>
        <w:jc w:val="both"/>
      </w:pPr>
    </w:p>
    <w:p w:rsidR="00805C02" w:rsidRPr="00C72E58" w:rsidRDefault="00805C02" w:rsidP="00C72E58">
      <w:pPr>
        <w:spacing w:after="0" w:line="360" w:lineRule="auto"/>
        <w:jc w:val="both"/>
      </w:pPr>
    </w:p>
    <w:p w:rsidR="008E755D" w:rsidRPr="00C72E58" w:rsidRDefault="008E755D" w:rsidP="00C72E58">
      <w:pPr>
        <w:spacing w:after="0" w:line="360" w:lineRule="auto"/>
        <w:jc w:val="both"/>
      </w:pPr>
      <w:r w:rsidRPr="00C72E58">
        <w:t>I – A CASES (Cooperativa António Sérgio para a Economia Social</w:t>
      </w:r>
      <w:r w:rsidR="00157C39">
        <w:t>, C</w:t>
      </w:r>
      <w:r w:rsidR="00B42481">
        <w:t>IP</w:t>
      </w:r>
      <w:r w:rsidR="00157C39">
        <w:t>RL</w:t>
      </w:r>
      <w:r w:rsidRPr="00C72E58">
        <w:t>) atua na área da economia social, com um conjunto alargado de parceiros cobrindo todo o território nacional;</w:t>
      </w:r>
    </w:p>
    <w:p w:rsidR="00805C02" w:rsidRPr="00C72E58" w:rsidRDefault="00805C02" w:rsidP="00C72E58">
      <w:pPr>
        <w:spacing w:after="0" w:line="360" w:lineRule="auto"/>
        <w:jc w:val="both"/>
      </w:pPr>
    </w:p>
    <w:p w:rsidR="008E755D" w:rsidRPr="00C72E58" w:rsidRDefault="008E755D" w:rsidP="00C72E58">
      <w:pPr>
        <w:spacing w:after="0" w:line="360" w:lineRule="auto"/>
        <w:jc w:val="both"/>
      </w:pPr>
      <w:r w:rsidRPr="00C72E58">
        <w:t xml:space="preserve">II – A CASES coordena o Programa Nacional de Microcrédito, constituído por vários instrumentos de apoio ao </w:t>
      </w:r>
      <w:r w:rsidR="00157C39">
        <w:t>e</w:t>
      </w:r>
      <w:r w:rsidRPr="00C72E58">
        <w:t xml:space="preserve">mpreendedorismo e </w:t>
      </w:r>
      <w:r w:rsidR="00157C39">
        <w:t>pretende</w:t>
      </w:r>
      <w:r w:rsidR="004614B3">
        <w:t>,</w:t>
      </w:r>
      <w:r w:rsidRPr="00C72E58">
        <w:t xml:space="preserve"> através de parcerias regionais e locais</w:t>
      </w:r>
      <w:r w:rsidR="004614B3">
        <w:t xml:space="preserve">, fazer a animação e </w:t>
      </w:r>
      <w:r w:rsidRPr="00C72E58">
        <w:t>deteção no terreno de projetos de empreendedorismo, nomeadamente consolidação de negócios e acompanhamento dos mesmos;</w:t>
      </w:r>
    </w:p>
    <w:p w:rsidR="001D4073" w:rsidRPr="00C72E58" w:rsidRDefault="001D4073" w:rsidP="00C72E58">
      <w:pPr>
        <w:spacing w:after="0" w:line="360" w:lineRule="auto"/>
        <w:jc w:val="both"/>
      </w:pPr>
    </w:p>
    <w:p w:rsidR="003C3E5D" w:rsidRPr="00C72E58" w:rsidRDefault="000C6DD1" w:rsidP="00C72E58">
      <w:pPr>
        <w:pStyle w:val="NormalWeb"/>
        <w:spacing w:before="0" w:beforeAutospacing="0" w:after="0" w:afterAutospacing="0" w:line="360" w:lineRule="auto"/>
        <w:jc w:val="both"/>
        <w:rPr>
          <w:rFonts w:asciiTheme="minorHAnsi" w:hAnsiTheme="minorHAnsi"/>
          <w:sz w:val="22"/>
          <w:szCs w:val="22"/>
        </w:rPr>
      </w:pPr>
      <w:r w:rsidRPr="00C72E58">
        <w:rPr>
          <w:rFonts w:asciiTheme="minorHAnsi" w:hAnsiTheme="minorHAnsi"/>
          <w:sz w:val="22"/>
          <w:szCs w:val="22"/>
        </w:rPr>
        <w:t>III</w:t>
      </w:r>
      <w:r w:rsidR="008E755D" w:rsidRPr="00C72E58">
        <w:rPr>
          <w:rFonts w:asciiTheme="minorHAnsi" w:hAnsiTheme="minorHAnsi"/>
          <w:sz w:val="22"/>
          <w:szCs w:val="22"/>
        </w:rPr>
        <w:t xml:space="preserve"> – </w:t>
      </w:r>
      <w:r w:rsidR="00B42481" w:rsidRPr="00B42481">
        <w:rPr>
          <w:rFonts w:asciiTheme="minorHAnsi" w:hAnsiTheme="minorHAnsi"/>
          <w:sz w:val="22"/>
          <w:szCs w:val="22"/>
          <w:highlight w:val="yellow"/>
        </w:rPr>
        <w:t xml:space="preserve">[Características, missão, valores e mais-valias da </w:t>
      </w:r>
      <w:r w:rsidR="00B42481">
        <w:rPr>
          <w:rFonts w:asciiTheme="minorHAnsi" w:hAnsiTheme="minorHAnsi"/>
          <w:sz w:val="22"/>
          <w:szCs w:val="22"/>
          <w:highlight w:val="yellow"/>
        </w:rPr>
        <w:t xml:space="preserve">entidade </w:t>
      </w:r>
      <w:r w:rsidR="00B42481" w:rsidRPr="00B42481">
        <w:rPr>
          <w:rFonts w:asciiTheme="minorHAnsi" w:hAnsiTheme="minorHAnsi"/>
          <w:sz w:val="22"/>
          <w:szCs w:val="22"/>
          <w:highlight w:val="yellow"/>
        </w:rPr>
        <w:t>a protocolar]</w:t>
      </w:r>
      <w:r w:rsidR="00CC4F94" w:rsidRPr="00C72E58">
        <w:rPr>
          <w:rFonts w:asciiTheme="minorHAnsi" w:hAnsiTheme="minorHAnsi"/>
          <w:sz w:val="22"/>
          <w:szCs w:val="22"/>
        </w:rPr>
        <w:t>;</w:t>
      </w:r>
    </w:p>
    <w:p w:rsidR="00805C02" w:rsidRPr="00C72E58" w:rsidRDefault="00805C02" w:rsidP="00C72E58">
      <w:pPr>
        <w:spacing w:after="0" w:line="360" w:lineRule="auto"/>
        <w:jc w:val="both"/>
      </w:pPr>
    </w:p>
    <w:p w:rsidR="003C3E5D" w:rsidRDefault="000C6DD1" w:rsidP="00C72E58">
      <w:pPr>
        <w:spacing w:after="0" w:line="360" w:lineRule="auto"/>
        <w:jc w:val="both"/>
      </w:pPr>
      <w:r w:rsidRPr="00C72E58">
        <w:t>I</w:t>
      </w:r>
      <w:r w:rsidR="00EC63D2" w:rsidRPr="00C72E58">
        <w:t>V –</w:t>
      </w:r>
      <w:r w:rsidR="00B42481">
        <w:t xml:space="preserve"> </w:t>
      </w:r>
      <w:r w:rsidR="00B42481" w:rsidRPr="00B42481">
        <w:rPr>
          <w:highlight w:val="yellow"/>
        </w:rPr>
        <w:t>[…]</w:t>
      </w:r>
    </w:p>
    <w:p w:rsidR="008B5E06" w:rsidRPr="00C72E58" w:rsidRDefault="008B5E06" w:rsidP="00C72E58">
      <w:pPr>
        <w:spacing w:after="0" w:line="360" w:lineRule="auto"/>
        <w:jc w:val="both"/>
      </w:pPr>
    </w:p>
    <w:p w:rsidR="003C3E5D" w:rsidRDefault="00EC63D2" w:rsidP="00C72E58">
      <w:pPr>
        <w:pStyle w:val="NormalWeb"/>
        <w:spacing w:before="0" w:beforeAutospacing="0" w:after="0" w:afterAutospacing="0" w:line="360" w:lineRule="auto"/>
        <w:jc w:val="both"/>
        <w:rPr>
          <w:rFonts w:asciiTheme="minorHAnsi" w:hAnsiTheme="minorHAnsi"/>
          <w:sz w:val="22"/>
          <w:szCs w:val="22"/>
        </w:rPr>
      </w:pPr>
      <w:r w:rsidRPr="00C72E58">
        <w:rPr>
          <w:rFonts w:asciiTheme="minorHAnsi" w:hAnsiTheme="minorHAnsi"/>
          <w:sz w:val="22"/>
          <w:szCs w:val="22"/>
        </w:rPr>
        <w:t xml:space="preserve">V </w:t>
      </w:r>
      <w:r w:rsidR="00B42481">
        <w:rPr>
          <w:rFonts w:asciiTheme="minorHAnsi" w:hAnsiTheme="minorHAnsi"/>
          <w:sz w:val="22"/>
          <w:szCs w:val="22"/>
        </w:rPr>
        <w:t>–</w:t>
      </w:r>
      <w:r w:rsidR="003C3E5D" w:rsidRPr="00C72E58">
        <w:rPr>
          <w:rFonts w:asciiTheme="minorHAnsi" w:hAnsiTheme="minorHAnsi"/>
          <w:sz w:val="22"/>
          <w:szCs w:val="22"/>
        </w:rPr>
        <w:t xml:space="preserve"> </w:t>
      </w:r>
      <w:r w:rsidR="00B42481" w:rsidRPr="00B42481">
        <w:rPr>
          <w:rFonts w:asciiTheme="minorHAnsi" w:hAnsiTheme="minorHAnsi"/>
          <w:sz w:val="22"/>
          <w:szCs w:val="22"/>
          <w:highlight w:val="yellow"/>
        </w:rPr>
        <w:t>[…]</w:t>
      </w:r>
    </w:p>
    <w:p w:rsidR="008B5E06" w:rsidRPr="00C72E58" w:rsidRDefault="008B5E06" w:rsidP="00C72E58">
      <w:pPr>
        <w:pStyle w:val="NormalWeb"/>
        <w:spacing w:before="0" w:beforeAutospacing="0" w:after="0" w:afterAutospacing="0" w:line="360" w:lineRule="auto"/>
        <w:jc w:val="both"/>
        <w:rPr>
          <w:rFonts w:asciiTheme="minorHAnsi" w:hAnsiTheme="minorHAnsi"/>
          <w:sz w:val="22"/>
          <w:szCs w:val="22"/>
        </w:rPr>
      </w:pPr>
    </w:p>
    <w:p w:rsidR="003C3E5D" w:rsidRDefault="008B5E06" w:rsidP="00C72E58">
      <w:pPr>
        <w:pStyle w:val="NormalWeb"/>
        <w:spacing w:before="0" w:beforeAutospacing="0" w:after="0" w:afterAutospacing="0" w:line="360" w:lineRule="auto"/>
        <w:jc w:val="both"/>
        <w:rPr>
          <w:rFonts w:asciiTheme="minorHAnsi" w:hAnsiTheme="minorHAnsi"/>
          <w:sz w:val="22"/>
          <w:szCs w:val="22"/>
        </w:rPr>
      </w:pPr>
      <w:r>
        <w:rPr>
          <w:rFonts w:asciiTheme="minorHAnsi" w:hAnsiTheme="minorHAnsi"/>
          <w:sz w:val="22"/>
          <w:szCs w:val="22"/>
        </w:rPr>
        <w:t xml:space="preserve">VI </w:t>
      </w:r>
      <w:r w:rsidR="00B42481">
        <w:rPr>
          <w:rFonts w:asciiTheme="minorHAnsi" w:hAnsiTheme="minorHAnsi"/>
          <w:sz w:val="22"/>
          <w:szCs w:val="22"/>
        </w:rPr>
        <w:t>–</w:t>
      </w:r>
      <w:r w:rsidR="006B25B3" w:rsidRPr="00C72E58">
        <w:rPr>
          <w:rFonts w:asciiTheme="minorHAnsi" w:hAnsiTheme="minorHAnsi"/>
          <w:sz w:val="22"/>
          <w:szCs w:val="22"/>
        </w:rPr>
        <w:t xml:space="preserve"> </w:t>
      </w:r>
      <w:r w:rsidR="00B42481" w:rsidRPr="00B42481">
        <w:rPr>
          <w:rFonts w:asciiTheme="minorHAnsi" w:hAnsiTheme="minorHAnsi"/>
          <w:sz w:val="22"/>
          <w:szCs w:val="22"/>
          <w:highlight w:val="yellow"/>
        </w:rPr>
        <w:t>[…]</w:t>
      </w:r>
    </w:p>
    <w:p w:rsidR="008B5E06" w:rsidRDefault="008B5E06" w:rsidP="00C72E58">
      <w:pPr>
        <w:pStyle w:val="NormalWeb"/>
        <w:spacing w:before="0" w:beforeAutospacing="0" w:after="0" w:afterAutospacing="0" w:line="360" w:lineRule="auto"/>
        <w:jc w:val="both"/>
        <w:rPr>
          <w:rFonts w:asciiTheme="minorHAnsi" w:hAnsiTheme="minorHAnsi"/>
          <w:sz w:val="22"/>
          <w:szCs w:val="22"/>
        </w:rPr>
      </w:pPr>
    </w:p>
    <w:p w:rsidR="00854E52" w:rsidRDefault="00854E52" w:rsidP="00C72E58">
      <w:pPr>
        <w:spacing w:after="0" w:line="360" w:lineRule="auto"/>
        <w:jc w:val="both"/>
      </w:pPr>
    </w:p>
    <w:p w:rsidR="00854E52" w:rsidRDefault="00854E52" w:rsidP="00C72E58">
      <w:pPr>
        <w:spacing w:after="0" w:line="360" w:lineRule="auto"/>
        <w:jc w:val="both"/>
      </w:pPr>
    </w:p>
    <w:p w:rsidR="00854E52" w:rsidRDefault="00854E52" w:rsidP="00C72E58">
      <w:pPr>
        <w:spacing w:after="0" w:line="360" w:lineRule="auto"/>
        <w:jc w:val="both"/>
      </w:pPr>
    </w:p>
    <w:p w:rsidR="00854E52" w:rsidRDefault="00854E52" w:rsidP="00C72E58">
      <w:pPr>
        <w:spacing w:after="0" w:line="360" w:lineRule="auto"/>
        <w:jc w:val="both"/>
      </w:pPr>
    </w:p>
    <w:p w:rsidR="00854E52" w:rsidRDefault="00854E52" w:rsidP="00C72E58">
      <w:pPr>
        <w:spacing w:after="0" w:line="360" w:lineRule="auto"/>
        <w:jc w:val="both"/>
      </w:pPr>
    </w:p>
    <w:p w:rsidR="00EC63D2" w:rsidRDefault="00EC63D2" w:rsidP="00C72E58">
      <w:pPr>
        <w:spacing w:after="0" w:line="360" w:lineRule="auto"/>
        <w:jc w:val="both"/>
      </w:pPr>
      <w:r w:rsidRPr="00C72E58">
        <w:t>ENTRE:</w:t>
      </w:r>
    </w:p>
    <w:p w:rsidR="00854E52" w:rsidRPr="00C72E58" w:rsidRDefault="00854E52" w:rsidP="00C72E58">
      <w:pPr>
        <w:spacing w:after="0" w:line="360" w:lineRule="auto"/>
        <w:jc w:val="both"/>
      </w:pPr>
    </w:p>
    <w:p w:rsidR="00C52C92" w:rsidRPr="00C72E58" w:rsidRDefault="00C52C92" w:rsidP="00C72E58">
      <w:pPr>
        <w:spacing w:after="0" w:line="360" w:lineRule="auto"/>
        <w:jc w:val="both"/>
        <w:rPr>
          <w:b/>
        </w:rPr>
      </w:pPr>
    </w:p>
    <w:p w:rsidR="00CC4F94" w:rsidRDefault="00CC4F94" w:rsidP="00C72E58">
      <w:pPr>
        <w:spacing w:after="0" w:line="360" w:lineRule="auto"/>
        <w:jc w:val="both"/>
      </w:pPr>
      <w:r w:rsidRPr="00157C39">
        <w:rPr>
          <w:b/>
          <w:highlight w:val="yellow"/>
        </w:rPr>
        <w:t xml:space="preserve">A </w:t>
      </w:r>
      <w:r w:rsidR="00B42481">
        <w:rPr>
          <w:b/>
          <w:highlight w:val="yellow"/>
        </w:rPr>
        <w:t>[…]</w:t>
      </w:r>
      <w:r w:rsidRPr="00157C39">
        <w:rPr>
          <w:highlight w:val="yellow"/>
        </w:rPr>
        <w:t xml:space="preserve">, pessoa coletiva nº </w:t>
      </w:r>
      <w:r w:rsidR="00B42481">
        <w:rPr>
          <w:highlight w:val="yellow"/>
        </w:rPr>
        <w:t>[…]</w:t>
      </w:r>
      <w:r w:rsidRPr="00157C39">
        <w:rPr>
          <w:highlight w:val="yellow"/>
        </w:rPr>
        <w:t>, com sed</w:t>
      </w:r>
      <w:r w:rsidR="008B5E06" w:rsidRPr="00157C39">
        <w:rPr>
          <w:highlight w:val="yellow"/>
        </w:rPr>
        <w:t xml:space="preserve">e na </w:t>
      </w:r>
      <w:r w:rsidR="00B42481">
        <w:rPr>
          <w:highlight w:val="yellow"/>
        </w:rPr>
        <w:t>[…]</w:t>
      </w:r>
      <w:r w:rsidRPr="00157C39">
        <w:rPr>
          <w:highlight w:val="yellow"/>
        </w:rPr>
        <w:t>, representada pelo Presidente da Direção</w:t>
      </w:r>
      <w:r w:rsidR="00B42481">
        <w:rPr>
          <w:highlight w:val="yellow"/>
        </w:rPr>
        <w:t xml:space="preserve"> […]</w:t>
      </w:r>
      <w:r w:rsidRPr="00157C39">
        <w:rPr>
          <w:highlight w:val="yellow"/>
        </w:rPr>
        <w:t>, que daqui em diante será designad</w:t>
      </w:r>
      <w:r w:rsidR="00B42481">
        <w:rPr>
          <w:highlight w:val="yellow"/>
        </w:rPr>
        <w:t>a</w:t>
      </w:r>
      <w:r w:rsidRPr="00157C39">
        <w:rPr>
          <w:highlight w:val="yellow"/>
        </w:rPr>
        <w:t xml:space="preserve"> por </w:t>
      </w:r>
      <w:r w:rsidR="008E6295">
        <w:rPr>
          <w:highlight w:val="yellow"/>
        </w:rPr>
        <w:t>primeira o</w:t>
      </w:r>
      <w:r w:rsidRPr="00157C39">
        <w:rPr>
          <w:highlight w:val="yellow"/>
        </w:rPr>
        <w:t>utorgante</w:t>
      </w:r>
      <w:r w:rsidRPr="00C72E58">
        <w:t>;</w:t>
      </w:r>
    </w:p>
    <w:p w:rsidR="008B5E06" w:rsidRDefault="008B5E06" w:rsidP="00C72E58">
      <w:pPr>
        <w:spacing w:after="0" w:line="360" w:lineRule="auto"/>
        <w:jc w:val="both"/>
      </w:pPr>
    </w:p>
    <w:p w:rsidR="00854E52" w:rsidRDefault="00854E52" w:rsidP="00C72E58">
      <w:pPr>
        <w:spacing w:after="0" w:line="360" w:lineRule="auto"/>
        <w:jc w:val="both"/>
      </w:pPr>
    </w:p>
    <w:p w:rsidR="00854E52" w:rsidRPr="00C72E58" w:rsidRDefault="00854E52" w:rsidP="00C72E58">
      <w:pPr>
        <w:spacing w:after="0" w:line="360" w:lineRule="auto"/>
        <w:jc w:val="both"/>
      </w:pPr>
    </w:p>
    <w:p w:rsidR="00805C02" w:rsidRDefault="008B5E06" w:rsidP="00C72E58">
      <w:pPr>
        <w:spacing w:after="0" w:line="360" w:lineRule="auto"/>
        <w:jc w:val="both"/>
      </w:pPr>
      <w:r>
        <w:t>e</w:t>
      </w:r>
    </w:p>
    <w:p w:rsidR="008B5E06" w:rsidRDefault="008B5E06" w:rsidP="00C72E58">
      <w:pPr>
        <w:spacing w:after="0" w:line="360" w:lineRule="auto"/>
        <w:jc w:val="both"/>
      </w:pPr>
    </w:p>
    <w:p w:rsidR="00854E52" w:rsidRDefault="00854E52" w:rsidP="00C72E58">
      <w:pPr>
        <w:spacing w:after="0" w:line="360" w:lineRule="auto"/>
        <w:jc w:val="both"/>
      </w:pPr>
    </w:p>
    <w:p w:rsidR="00854E52" w:rsidRPr="00C72E58" w:rsidRDefault="00854E52" w:rsidP="00C72E58">
      <w:pPr>
        <w:spacing w:after="0" w:line="360" w:lineRule="auto"/>
        <w:jc w:val="both"/>
      </w:pPr>
    </w:p>
    <w:p w:rsidR="00EC63D2" w:rsidRDefault="00C2246A" w:rsidP="00C72E58">
      <w:pPr>
        <w:spacing w:after="0" w:line="360" w:lineRule="auto"/>
        <w:jc w:val="both"/>
      </w:pPr>
      <w:r w:rsidRPr="00C72E58">
        <w:rPr>
          <w:b/>
        </w:rPr>
        <w:t xml:space="preserve">A </w:t>
      </w:r>
      <w:r w:rsidR="00157C39">
        <w:rPr>
          <w:b/>
        </w:rPr>
        <w:t xml:space="preserve">CASES – </w:t>
      </w:r>
      <w:r w:rsidRPr="00C72E58">
        <w:rPr>
          <w:b/>
        </w:rPr>
        <w:t>COOPERATIVA ANTÓNIO SÉRGIO PARA A ECONOMIA SOCIAL</w:t>
      </w:r>
      <w:r w:rsidR="00157C39">
        <w:rPr>
          <w:b/>
        </w:rPr>
        <w:t>, C</w:t>
      </w:r>
      <w:r w:rsidR="00B42481">
        <w:rPr>
          <w:b/>
        </w:rPr>
        <w:t>IP</w:t>
      </w:r>
      <w:r w:rsidR="00157C39">
        <w:rPr>
          <w:b/>
        </w:rPr>
        <w:t>RL</w:t>
      </w:r>
      <w:r w:rsidRPr="00157C39">
        <w:t>,</w:t>
      </w:r>
      <w:r w:rsidRPr="00C72E58">
        <w:t xml:space="preserve"> pessoa coletiva nº 509</w:t>
      </w:r>
      <w:r w:rsidR="000758A3">
        <w:t xml:space="preserve"> </w:t>
      </w:r>
      <w:r w:rsidRPr="00C72E58">
        <w:t>266</w:t>
      </w:r>
      <w:r w:rsidR="000758A3">
        <w:t xml:space="preserve"> </w:t>
      </w:r>
      <w:r w:rsidRPr="00C72E58">
        <w:t xml:space="preserve">614, com sede na Rua </w:t>
      </w:r>
      <w:r w:rsidR="006A4D41">
        <w:t>Américo Durão</w:t>
      </w:r>
      <w:r w:rsidRPr="00C72E58">
        <w:t xml:space="preserve">, nº </w:t>
      </w:r>
      <w:r w:rsidR="006A4D41">
        <w:t>12-A</w:t>
      </w:r>
      <w:r w:rsidRPr="00C72E58">
        <w:t>, 1</w:t>
      </w:r>
      <w:r w:rsidR="006A4D41">
        <w:t>900</w:t>
      </w:r>
      <w:r w:rsidRPr="00C72E58">
        <w:t>-</w:t>
      </w:r>
      <w:r w:rsidR="006A4D41">
        <w:t>064</w:t>
      </w:r>
      <w:r w:rsidRPr="00C72E58">
        <w:t xml:space="preserve"> Lisboa, representada pelo seu Presidente da D</w:t>
      </w:r>
      <w:r w:rsidR="000F1B47" w:rsidRPr="00C72E58">
        <w:t xml:space="preserve">ireção, Dr. Eduardo Graça e pela Vice-presidente </w:t>
      </w:r>
      <w:r w:rsidRPr="00C72E58">
        <w:t>da Direção Dr</w:t>
      </w:r>
      <w:r w:rsidR="00B42481">
        <w:t>.ª</w:t>
      </w:r>
      <w:r w:rsidR="000F1B47" w:rsidRPr="00C72E58">
        <w:t xml:space="preserve"> </w:t>
      </w:r>
      <w:r w:rsidR="00A840E3" w:rsidRPr="00C72E58">
        <w:t xml:space="preserve">Carla </w:t>
      </w:r>
      <w:r w:rsidR="009538AE">
        <w:t>Ventura</w:t>
      </w:r>
      <w:r w:rsidRPr="00C72E58">
        <w:t>, que daqui em diante será desi</w:t>
      </w:r>
      <w:r w:rsidR="008E6295">
        <w:t>gnada por segunda o</w:t>
      </w:r>
      <w:r w:rsidR="008B5E06">
        <w:t>utorgante;</w:t>
      </w:r>
    </w:p>
    <w:p w:rsidR="008B5E06" w:rsidRDefault="008B5E06" w:rsidP="00C72E58">
      <w:pPr>
        <w:spacing w:after="0" w:line="360" w:lineRule="auto"/>
        <w:jc w:val="both"/>
      </w:pPr>
    </w:p>
    <w:p w:rsidR="00854E52" w:rsidRDefault="00854E52" w:rsidP="00C72E58">
      <w:pPr>
        <w:spacing w:after="0" w:line="360" w:lineRule="auto"/>
        <w:jc w:val="both"/>
      </w:pPr>
    </w:p>
    <w:p w:rsidR="00854E52" w:rsidRDefault="00854E52" w:rsidP="00C72E58">
      <w:pPr>
        <w:spacing w:after="0" w:line="360" w:lineRule="auto"/>
        <w:jc w:val="both"/>
      </w:pPr>
    </w:p>
    <w:p w:rsidR="008B5E06" w:rsidRDefault="008B5E06" w:rsidP="00C72E58">
      <w:pPr>
        <w:spacing w:after="0" w:line="360" w:lineRule="auto"/>
        <w:jc w:val="both"/>
      </w:pPr>
    </w:p>
    <w:p w:rsidR="00C2246A" w:rsidRPr="00C72E58" w:rsidRDefault="00C2246A" w:rsidP="00C72E58">
      <w:pPr>
        <w:spacing w:after="0" w:line="360" w:lineRule="auto"/>
        <w:jc w:val="both"/>
      </w:pPr>
      <w:r w:rsidRPr="00C72E58">
        <w:t xml:space="preserve">É celebrado um </w:t>
      </w:r>
      <w:r w:rsidR="008B5E06">
        <w:t>P</w:t>
      </w:r>
      <w:r w:rsidRPr="00C72E58">
        <w:t xml:space="preserve">rotocolo de </w:t>
      </w:r>
      <w:r w:rsidR="008B5E06">
        <w:t>C</w:t>
      </w:r>
      <w:r w:rsidRPr="00C72E58">
        <w:t>olaboração nos seguintes termos:</w:t>
      </w:r>
    </w:p>
    <w:p w:rsidR="008B5E06" w:rsidRDefault="008B5E06" w:rsidP="00C72E58">
      <w:pPr>
        <w:spacing w:after="0" w:line="360" w:lineRule="auto"/>
        <w:jc w:val="both"/>
      </w:pPr>
    </w:p>
    <w:p w:rsidR="00854E52" w:rsidRDefault="00854E52" w:rsidP="00C72E58">
      <w:pPr>
        <w:spacing w:after="0" w:line="360" w:lineRule="auto"/>
        <w:jc w:val="both"/>
      </w:pPr>
    </w:p>
    <w:p w:rsidR="00854E52" w:rsidRDefault="00854E52" w:rsidP="00C72E58">
      <w:pPr>
        <w:spacing w:after="0" w:line="360" w:lineRule="auto"/>
        <w:jc w:val="both"/>
      </w:pPr>
    </w:p>
    <w:p w:rsidR="00854E52" w:rsidRDefault="00854E52" w:rsidP="00C72E58">
      <w:pPr>
        <w:spacing w:after="0" w:line="360" w:lineRule="auto"/>
        <w:jc w:val="both"/>
      </w:pPr>
    </w:p>
    <w:p w:rsidR="00854E52" w:rsidRDefault="00854E52" w:rsidP="00C72E58">
      <w:pPr>
        <w:spacing w:after="0" w:line="360" w:lineRule="auto"/>
        <w:jc w:val="both"/>
      </w:pPr>
    </w:p>
    <w:p w:rsidR="00854E52" w:rsidRDefault="00854E52" w:rsidP="00C72E58">
      <w:pPr>
        <w:spacing w:after="0" w:line="360" w:lineRule="auto"/>
        <w:jc w:val="both"/>
      </w:pPr>
    </w:p>
    <w:p w:rsidR="00854E52" w:rsidRDefault="00854E52" w:rsidP="00C72E58">
      <w:pPr>
        <w:spacing w:after="0" w:line="360" w:lineRule="auto"/>
        <w:jc w:val="both"/>
      </w:pPr>
    </w:p>
    <w:p w:rsidR="00854E52" w:rsidRPr="00C72E58" w:rsidRDefault="00854E52" w:rsidP="00C72E58">
      <w:pPr>
        <w:spacing w:after="0" w:line="360" w:lineRule="auto"/>
        <w:jc w:val="both"/>
      </w:pPr>
    </w:p>
    <w:p w:rsidR="00805C02" w:rsidRPr="00C72E58" w:rsidRDefault="00805C02" w:rsidP="00C72E58">
      <w:pPr>
        <w:spacing w:after="0" w:line="360" w:lineRule="auto"/>
        <w:jc w:val="both"/>
      </w:pPr>
    </w:p>
    <w:p w:rsidR="00C2246A" w:rsidRPr="00C72E58" w:rsidRDefault="00C2246A" w:rsidP="008B5E06">
      <w:pPr>
        <w:spacing w:after="0" w:line="360" w:lineRule="auto"/>
        <w:jc w:val="center"/>
        <w:rPr>
          <w:b/>
        </w:rPr>
      </w:pPr>
      <w:r w:rsidRPr="00C72E58">
        <w:rPr>
          <w:b/>
        </w:rPr>
        <w:lastRenderedPageBreak/>
        <w:t>CLÁUSULA PRIMEIRA</w:t>
      </w:r>
    </w:p>
    <w:p w:rsidR="00C2246A" w:rsidRPr="00C72E58" w:rsidRDefault="00C2246A" w:rsidP="008B5E06">
      <w:pPr>
        <w:spacing w:after="0" w:line="360" w:lineRule="auto"/>
        <w:jc w:val="center"/>
        <w:rPr>
          <w:b/>
        </w:rPr>
      </w:pPr>
      <w:r w:rsidRPr="00C72E58">
        <w:rPr>
          <w:b/>
        </w:rPr>
        <w:t>(Objetivos)</w:t>
      </w:r>
    </w:p>
    <w:p w:rsidR="00C2246A" w:rsidRPr="00C72E58" w:rsidRDefault="00C2246A" w:rsidP="00C72E58">
      <w:pPr>
        <w:spacing w:after="0" w:line="360" w:lineRule="auto"/>
        <w:jc w:val="both"/>
      </w:pPr>
      <w:r w:rsidRPr="00C72E58">
        <w:t xml:space="preserve">Através deste </w:t>
      </w:r>
      <w:r w:rsidR="008B5E06">
        <w:t>P</w:t>
      </w:r>
      <w:r w:rsidRPr="00C72E58">
        <w:t>rotocolo</w:t>
      </w:r>
      <w:r w:rsidR="004614B3">
        <w:t>,</w:t>
      </w:r>
      <w:r w:rsidRPr="00C72E58">
        <w:t xml:space="preserve"> as partes pretendem estabelecer formas de colaboração tendo como objetivos:</w:t>
      </w:r>
    </w:p>
    <w:p w:rsidR="00C2246A" w:rsidRPr="00C72E58" w:rsidRDefault="00C2246A" w:rsidP="00B42481">
      <w:pPr>
        <w:pStyle w:val="PargrafodaLista"/>
        <w:numPr>
          <w:ilvl w:val="0"/>
          <w:numId w:val="1"/>
        </w:numPr>
        <w:spacing w:after="0" w:line="360" w:lineRule="auto"/>
        <w:jc w:val="both"/>
      </w:pPr>
      <w:r w:rsidRPr="00C72E58">
        <w:t>Melhoria dos sistemas de informação sobre o microcrédito, empr</w:t>
      </w:r>
      <w:r w:rsidR="004B6A84" w:rsidRPr="00C72E58">
        <w:t>éstimos bancários e políticas pú</w:t>
      </w:r>
      <w:r w:rsidRPr="00C72E58">
        <w:t>blicas de incentivo ao empreendedorismo, de modo a que estes cheguem ao público mais vulnerável e desfavorecido;</w:t>
      </w:r>
    </w:p>
    <w:p w:rsidR="00513DAE" w:rsidRPr="00C72E58" w:rsidRDefault="00C2246A" w:rsidP="00B42481">
      <w:pPr>
        <w:pStyle w:val="PargrafodaLista"/>
        <w:numPr>
          <w:ilvl w:val="0"/>
          <w:numId w:val="1"/>
        </w:numPr>
        <w:spacing w:after="0" w:line="360" w:lineRule="auto"/>
        <w:jc w:val="both"/>
      </w:pPr>
      <w:r w:rsidRPr="00C72E58">
        <w:t xml:space="preserve">Criar medidas ativas para o reforço de capacidades empreendedoras e </w:t>
      </w:r>
      <w:r w:rsidR="00157C39">
        <w:t>d</w:t>
      </w:r>
      <w:r w:rsidRPr="00C72E58">
        <w:t xml:space="preserve">o </w:t>
      </w:r>
      <w:r w:rsidR="004B6A84" w:rsidRPr="00C72E58">
        <w:t>espírito</w:t>
      </w:r>
      <w:r w:rsidRPr="00C72E58">
        <w:t xml:space="preserve"> de iniciativa </w:t>
      </w:r>
      <w:r w:rsidR="00513DAE" w:rsidRPr="00C72E58">
        <w:t>de públicos vulneráveis;</w:t>
      </w:r>
    </w:p>
    <w:p w:rsidR="00513DAE" w:rsidRPr="00C72E58" w:rsidRDefault="00513DAE" w:rsidP="00B42481">
      <w:pPr>
        <w:pStyle w:val="PargrafodaLista"/>
        <w:numPr>
          <w:ilvl w:val="0"/>
          <w:numId w:val="1"/>
        </w:numPr>
        <w:spacing w:after="0" w:line="360" w:lineRule="auto"/>
        <w:jc w:val="both"/>
      </w:pPr>
      <w:r w:rsidRPr="00C72E58">
        <w:t>Criar condições para o desenvolvimento de melhores condições de empregabilidade;</w:t>
      </w:r>
    </w:p>
    <w:p w:rsidR="00513DAE" w:rsidRPr="00C72E58" w:rsidRDefault="00513DAE" w:rsidP="00B42481">
      <w:pPr>
        <w:pStyle w:val="PargrafodaLista"/>
        <w:numPr>
          <w:ilvl w:val="0"/>
          <w:numId w:val="1"/>
        </w:numPr>
        <w:spacing w:after="0" w:line="360" w:lineRule="auto"/>
        <w:jc w:val="both"/>
      </w:pPr>
      <w:r w:rsidRPr="00C72E58">
        <w:t>Fomentar a aprendizagem ao longo da vida através da formação do</w:t>
      </w:r>
      <w:r w:rsidR="00C52C92" w:rsidRPr="00C72E58">
        <w:t xml:space="preserve">s empreendedores e dos tutores </w:t>
      </w:r>
      <w:r w:rsidRPr="00C72E58">
        <w:t>de negócio;</w:t>
      </w:r>
    </w:p>
    <w:p w:rsidR="00B42481" w:rsidRDefault="00513DAE" w:rsidP="00B42481">
      <w:pPr>
        <w:pStyle w:val="PargrafodaLista"/>
        <w:numPr>
          <w:ilvl w:val="0"/>
          <w:numId w:val="1"/>
        </w:numPr>
        <w:spacing w:after="0" w:line="360" w:lineRule="auto"/>
        <w:jc w:val="both"/>
      </w:pPr>
      <w:r w:rsidRPr="00C72E58">
        <w:t>Estimular a capacidade de criação do próprio emprego e o aprofundamento da cidadania;</w:t>
      </w:r>
    </w:p>
    <w:p w:rsidR="001D4073" w:rsidRPr="00B42481" w:rsidRDefault="00130F7B" w:rsidP="00B42481">
      <w:pPr>
        <w:pStyle w:val="PargrafodaLista"/>
        <w:numPr>
          <w:ilvl w:val="0"/>
          <w:numId w:val="1"/>
        </w:numPr>
        <w:spacing w:after="0" w:line="360" w:lineRule="auto"/>
        <w:jc w:val="both"/>
      </w:pPr>
      <w:r w:rsidRPr="00B42481">
        <w:t xml:space="preserve">Diligenciar </w:t>
      </w:r>
      <w:r w:rsidR="00C52C92" w:rsidRPr="00B42481">
        <w:t>para que,</w:t>
      </w:r>
      <w:r w:rsidRPr="00B42481">
        <w:t xml:space="preserve"> no espaço de um ano, </w:t>
      </w:r>
      <w:r w:rsidR="00C52C92" w:rsidRPr="00B42481">
        <w:t xml:space="preserve">se consiga </w:t>
      </w:r>
      <w:r w:rsidRPr="00B42481">
        <w:t xml:space="preserve">a </w:t>
      </w:r>
      <w:r w:rsidR="00CC4F94" w:rsidRPr="00B42481">
        <w:t>validação</w:t>
      </w:r>
      <w:r w:rsidR="00C52C92" w:rsidRPr="00B42481">
        <w:t>,</w:t>
      </w:r>
      <w:r w:rsidR="00467977" w:rsidRPr="00B42481">
        <w:t xml:space="preserve"> pela CASES</w:t>
      </w:r>
      <w:r w:rsidR="00C52C92" w:rsidRPr="00B42481">
        <w:t>,</w:t>
      </w:r>
      <w:r w:rsidR="00CC4F94" w:rsidRPr="00B42481">
        <w:t xml:space="preserve"> de </w:t>
      </w:r>
      <w:r w:rsidR="00B42481" w:rsidRPr="00B42481">
        <w:rPr>
          <w:highlight w:val="yellow"/>
        </w:rPr>
        <w:t>[XX]</w:t>
      </w:r>
      <w:r w:rsidR="00805C02" w:rsidRPr="00B42481">
        <w:t xml:space="preserve"> </w:t>
      </w:r>
      <w:r w:rsidR="00980C22" w:rsidRPr="00B42481">
        <w:t>projetos</w:t>
      </w:r>
      <w:r w:rsidR="00A23587" w:rsidRPr="00B42481">
        <w:t>.</w:t>
      </w:r>
    </w:p>
    <w:p w:rsidR="00B42481" w:rsidRDefault="00B42481" w:rsidP="00B42481">
      <w:pPr>
        <w:spacing w:after="0" w:line="360" w:lineRule="auto"/>
        <w:jc w:val="both"/>
      </w:pPr>
    </w:p>
    <w:p w:rsidR="00B42481" w:rsidRDefault="00B42481" w:rsidP="00B42481">
      <w:pPr>
        <w:spacing w:after="0" w:line="360" w:lineRule="auto"/>
        <w:jc w:val="both"/>
      </w:pPr>
    </w:p>
    <w:p w:rsidR="00513DAE" w:rsidRPr="00C72E58" w:rsidRDefault="00513DAE" w:rsidP="008B5E06">
      <w:pPr>
        <w:spacing w:after="0" w:line="360" w:lineRule="auto"/>
        <w:jc w:val="center"/>
        <w:rPr>
          <w:b/>
        </w:rPr>
      </w:pPr>
      <w:r w:rsidRPr="00C72E58">
        <w:rPr>
          <w:b/>
        </w:rPr>
        <w:t>CLÁUSULA SEGUNDA</w:t>
      </w:r>
    </w:p>
    <w:p w:rsidR="00C2246A" w:rsidRPr="00C72E58" w:rsidRDefault="00513DAE" w:rsidP="008B5E06">
      <w:pPr>
        <w:spacing w:after="0" w:line="360" w:lineRule="auto"/>
        <w:jc w:val="center"/>
        <w:rPr>
          <w:b/>
        </w:rPr>
      </w:pPr>
      <w:r w:rsidRPr="00C72E58">
        <w:rPr>
          <w:b/>
        </w:rPr>
        <w:t>(Âmbito de aplicação)</w:t>
      </w:r>
    </w:p>
    <w:p w:rsidR="00513DAE" w:rsidRPr="00C72E58" w:rsidRDefault="00513DAE" w:rsidP="00C72E58">
      <w:pPr>
        <w:spacing w:after="0" w:line="360" w:lineRule="auto"/>
        <w:jc w:val="both"/>
      </w:pPr>
      <w:r w:rsidRPr="00C72E58">
        <w:t xml:space="preserve">1 </w:t>
      </w:r>
      <w:r w:rsidRPr="00B42481">
        <w:t xml:space="preserve">– Este </w:t>
      </w:r>
      <w:r w:rsidR="008B5E06" w:rsidRPr="00B42481">
        <w:t>P</w:t>
      </w:r>
      <w:r w:rsidRPr="00B42481">
        <w:t>rotocolo</w:t>
      </w:r>
      <w:r w:rsidR="00B42481" w:rsidRPr="00B42481">
        <w:t xml:space="preserve"> pretende dinamizar o Programa Nacional de Microcrédito, que </w:t>
      </w:r>
      <w:r w:rsidR="00157C39" w:rsidRPr="00B42481">
        <w:t xml:space="preserve">é </w:t>
      </w:r>
      <w:r w:rsidRPr="00B42481">
        <w:t>dirigido a todos</w:t>
      </w:r>
      <w:r w:rsidRPr="00C72E58">
        <w:t xml:space="preserve"> aqueles que possuam uma ideia de negócio viável</w:t>
      </w:r>
      <w:r w:rsidR="00B42481">
        <w:t xml:space="preserve"> e </w:t>
      </w:r>
      <w:r w:rsidRPr="00C72E58">
        <w:t>perfil empreendedor</w:t>
      </w:r>
      <w:r w:rsidR="00B42481">
        <w:t xml:space="preserve">, que </w:t>
      </w:r>
      <w:r w:rsidRPr="00C72E58">
        <w:t>formulem e apresentem projetos viáveis para criar e consolidar postos de trabalho sustentáveis.</w:t>
      </w:r>
    </w:p>
    <w:p w:rsidR="00513DAE" w:rsidRPr="00C72E58" w:rsidRDefault="00513DAE" w:rsidP="00C72E58">
      <w:pPr>
        <w:spacing w:after="0" w:line="360" w:lineRule="auto"/>
        <w:jc w:val="both"/>
      </w:pPr>
    </w:p>
    <w:p w:rsidR="00513DAE" w:rsidRPr="00C72E58" w:rsidRDefault="00513DAE" w:rsidP="00C72E58">
      <w:pPr>
        <w:spacing w:after="0" w:line="360" w:lineRule="auto"/>
        <w:jc w:val="both"/>
      </w:pPr>
      <w:r w:rsidRPr="00854E52">
        <w:t xml:space="preserve">2 – O presente </w:t>
      </w:r>
      <w:r w:rsidR="008B5E06" w:rsidRPr="00854E52">
        <w:t>P</w:t>
      </w:r>
      <w:r w:rsidR="00854E52" w:rsidRPr="00854E52">
        <w:t xml:space="preserve">rotocolo aplica-se a todas as regiões e concelhos </w:t>
      </w:r>
      <w:r w:rsidR="00A23587" w:rsidRPr="00854E52">
        <w:t>onde sejam designados</w:t>
      </w:r>
      <w:r w:rsidR="00854E52">
        <w:t xml:space="preserve"> </w:t>
      </w:r>
      <w:r w:rsidR="00854E52" w:rsidRPr="00854E52">
        <w:t>técnicos de apoio local</w:t>
      </w:r>
      <w:r w:rsidR="00854E52">
        <w:t xml:space="preserve"> pela </w:t>
      </w:r>
      <w:r w:rsidR="008E6295">
        <w:t>primeira o</w:t>
      </w:r>
      <w:r w:rsidR="00854E52">
        <w:t>utorgante</w:t>
      </w:r>
      <w:r w:rsidR="00A23587" w:rsidRPr="00854E52">
        <w:t>.</w:t>
      </w:r>
    </w:p>
    <w:p w:rsidR="001D4073" w:rsidRPr="00C72E58" w:rsidRDefault="001D4073" w:rsidP="00C72E58">
      <w:pPr>
        <w:spacing w:after="0" w:line="360" w:lineRule="auto"/>
        <w:jc w:val="both"/>
      </w:pPr>
    </w:p>
    <w:p w:rsidR="00956726" w:rsidRPr="00C72E58" w:rsidRDefault="00956726" w:rsidP="00C72E58">
      <w:pPr>
        <w:spacing w:after="0" w:line="360" w:lineRule="auto"/>
        <w:jc w:val="both"/>
      </w:pPr>
    </w:p>
    <w:p w:rsidR="00513DAE" w:rsidRPr="00C72E58" w:rsidRDefault="00513DAE" w:rsidP="004614B3">
      <w:pPr>
        <w:spacing w:after="0" w:line="360" w:lineRule="auto"/>
        <w:jc w:val="center"/>
        <w:rPr>
          <w:b/>
        </w:rPr>
      </w:pPr>
      <w:r w:rsidRPr="00C72E58">
        <w:rPr>
          <w:b/>
        </w:rPr>
        <w:t>CLÁUSULA TERCEIRA</w:t>
      </w:r>
    </w:p>
    <w:p w:rsidR="003444C2" w:rsidRPr="00C72E58" w:rsidRDefault="00513DAE" w:rsidP="004614B3">
      <w:pPr>
        <w:spacing w:after="0" w:line="360" w:lineRule="auto"/>
        <w:jc w:val="center"/>
        <w:rPr>
          <w:b/>
        </w:rPr>
      </w:pPr>
      <w:r w:rsidRPr="00C72E58">
        <w:rPr>
          <w:b/>
        </w:rPr>
        <w:t>(Compromissos)</w:t>
      </w:r>
    </w:p>
    <w:p w:rsidR="00513DAE" w:rsidRPr="00C72E58" w:rsidRDefault="00513DAE" w:rsidP="00C72E58">
      <w:pPr>
        <w:spacing w:after="0" w:line="360" w:lineRule="auto"/>
        <w:jc w:val="both"/>
      </w:pPr>
      <w:r w:rsidRPr="00C72E58">
        <w:t>Para a prossecução do objetivo re</w:t>
      </w:r>
      <w:r w:rsidR="00854E52">
        <w:t xml:space="preserve">ferido na Cláusula Primeira </w:t>
      </w:r>
      <w:r w:rsidR="008E6295">
        <w:t>a</w:t>
      </w:r>
      <w:r w:rsidR="00854E52">
        <w:t>s o</w:t>
      </w:r>
      <w:r w:rsidRPr="00C72E58">
        <w:t>utorgantes comprometem-se a:</w:t>
      </w:r>
    </w:p>
    <w:p w:rsidR="000C6DD1" w:rsidRPr="00C72E58" w:rsidRDefault="00513DAE" w:rsidP="00C72E58">
      <w:pPr>
        <w:pStyle w:val="PargrafodaLista"/>
        <w:numPr>
          <w:ilvl w:val="0"/>
          <w:numId w:val="4"/>
        </w:numPr>
        <w:spacing w:after="0" w:line="360" w:lineRule="auto"/>
        <w:jc w:val="both"/>
      </w:pPr>
      <w:r w:rsidRPr="00C72E58">
        <w:t xml:space="preserve">Criar as condições necessárias </w:t>
      </w:r>
      <w:r w:rsidR="00D626F7" w:rsidRPr="00C72E58">
        <w:t>para a execução do Pro</w:t>
      </w:r>
      <w:r w:rsidR="004614B3">
        <w:t>grama Nacional de Microcrédito;</w:t>
      </w:r>
    </w:p>
    <w:p w:rsidR="0038447C" w:rsidRPr="00C72E58" w:rsidRDefault="00D626F7" w:rsidP="00C72E58">
      <w:pPr>
        <w:pStyle w:val="PargrafodaLista"/>
        <w:numPr>
          <w:ilvl w:val="0"/>
          <w:numId w:val="4"/>
        </w:numPr>
        <w:spacing w:after="0" w:line="360" w:lineRule="auto"/>
        <w:jc w:val="both"/>
      </w:pPr>
      <w:r w:rsidRPr="00C72E58">
        <w:lastRenderedPageBreak/>
        <w:t xml:space="preserve">Publicitar o </w:t>
      </w:r>
      <w:r w:rsidRPr="00854E52">
        <w:t xml:space="preserve">presente </w:t>
      </w:r>
      <w:r w:rsidR="00854E52" w:rsidRPr="00854E52">
        <w:t>Protocolo, com vista à dinamização do Programa Nacional de Microcrédito</w:t>
      </w:r>
      <w:r w:rsidR="0038447C" w:rsidRPr="00854E52">
        <w:t>, desig</w:t>
      </w:r>
      <w:r w:rsidR="0038447C" w:rsidRPr="00C72E58">
        <w:t>nadamente através dos s</w:t>
      </w:r>
      <w:r w:rsidR="00130F7B" w:rsidRPr="00C72E58">
        <w:t>ítios</w:t>
      </w:r>
      <w:r w:rsidR="0038447C" w:rsidRPr="00C72E58">
        <w:t xml:space="preserve"> oficiais, nos jornais ou revistas, nos boletins, entre outros;</w:t>
      </w:r>
    </w:p>
    <w:p w:rsidR="00D626F7" w:rsidRPr="00C72E58" w:rsidRDefault="00D626F7" w:rsidP="00C72E58">
      <w:pPr>
        <w:pStyle w:val="PargrafodaLista"/>
        <w:numPr>
          <w:ilvl w:val="0"/>
          <w:numId w:val="4"/>
        </w:numPr>
        <w:spacing w:after="0" w:line="360" w:lineRule="auto"/>
        <w:jc w:val="both"/>
      </w:pPr>
      <w:r w:rsidRPr="00C72E58">
        <w:t xml:space="preserve"> </w:t>
      </w:r>
      <w:r w:rsidR="0038447C" w:rsidRPr="00C72E58">
        <w:t>Na fase de ope</w:t>
      </w:r>
      <w:r w:rsidR="00693A85">
        <w:t xml:space="preserve">racionalização deste Protocolo, </w:t>
      </w:r>
      <w:r w:rsidR="0038447C" w:rsidRPr="00C72E58">
        <w:t>dar conhecimento entre as partes das ações de divulgação/formação alargada que cada outorgante promova sobre a temática do microcrédito;</w:t>
      </w:r>
    </w:p>
    <w:p w:rsidR="0038447C" w:rsidRPr="00C72E58" w:rsidRDefault="0038447C" w:rsidP="00C72E58">
      <w:pPr>
        <w:pStyle w:val="PargrafodaLista"/>
        <w:numPr>
          <w:ilvl w:val="0"/>
          <w:numId w:val="4"/>
        </w:numPr>
        <w:spacing w:after="0" w:line="360" w:lineRule="auto"/>
        <w:jc w:val="both"/>
      </w:pPr>
      <w:r w:rsidRPr="00C72E58">
        <w:t>Contribuir de forma integrada para um processo de formação dos empreendedores, bem como dos técnicos de apoio local, em introdução das temáticas da economia social, na concretização do plano de negócio e ainda na capacitação das mesmas para a obtenção de financiamento;</w:t>
      </w:r>
    </w:p>
    <w:p w:rsidR="001D4073" w:rsidRPr="00C72E58" w:rsidRDefault="0038447C" w:rsidP="004614B3">
      <w:pPr>
        <w:pStyle w:val="PargrafodaLista"/>
        <w:numPr>
          <w:ilvl w:val="0"/>
          <w:numId w:val="4"/>
        </w:numPr>
        <w:spacing w:after="0" w:line="360" w:lineRule="auto"/>
        <w:jc w:val="both"/>
      </w:pPr>
      <w:r w:rsidRPr="00C72E58">
        <w:t>Envi</w:t>
      </w:r>
      <w:r w:rsidR="00280D06" w:rsidRPr="00C72E58">
        <w:t>d</w:t>
      </w:r>
      <w:r w:rsidRPr="00C72E58">
        <w:t xml:space="preserve">ar esforços de coordenação e cooperação e troca de boas práticas a fim de </w:t>
      </w:r>
      <w:r w:rsidR="008E6295">
        <w:t>prosseguir os fins do P</w:t>
      </w:r>
      <w:r w:rsidR="001D4073" w:rsidRPr="00C72E58">
        <w:t>rotocolo.</w:t>
      </w:r>
    </w:p>
    <w:p w:rsidR="00F213E5" w:rsidRDefault="00F213E5" w:rsidP="00C72E58">
      <w:pPr>
        <w:spacing w:after="0" w:line="360" w:lineRule="auto"/>
        <w:jc w:val="both"/>
      </w:pPr>
    </w:p>
    <w:p w:rsidR="004614B3" w:rsidRPr="00C72E58" w:rsidRDefault="004614B3" w:rsidP="00C72E58">
      <w:pPr>
        <w:spacing w:after="0" w:line="360" w:lineRule="auto"/>
        <w:jc w:val="both"/>
      </w:pPr>
    </w:p>
    <w:p w:rsidR="00F213E5" w:rsidRPr="00C72E58" w:rsidRDefault="00F213E5" w:rsidP="004614B3">
      <w:pPr>
        <w:spacing w:after="0" w:line="360" w:lineRule="auto"/>
        <w:jc w:val="center"/>
        <w:rPr>
          <w:b/>
        </w:rPr>
      </w:pPr>
      <w:r w:rsidRPr="00C72E58">
        <w:rPr>
          <w:b/>
        </w:rPr>
        <w:t>CLÁUSULA QUARTA</w:t>
      </w:r>
    </w:p>
    <w:p w:rsidR="00F213E5" w:rsidRPr="00C72E58" w:rsidRDefault="00F213E5" w:rsidP="004614B3">
      <w:pPr>
        <w:spacing w:after="0" w:line="360" w:lineRule="auto"/>
        <w:jc w:val="center"/>
        <w:rPr>
          <w:b/>
        </w:rPr>
      </w:pPr>
      <w:r w:rsidRPr="00C72E58">
        <w:rPr>
          <w:b/>
        </w:rPr>
        <w:t>(Compromissos específicos)</w:t>
      </w:r>
    </w:p>
    <w:p w:rsidR="00F213E5" w:rsidRPr="00C72E58" w:rsidRDefault="00F213E5" w:rsidP="00C72E58">
      <w:pPr>
        <w:spacing w:after="0" w:line="360" w:lineRule="auto"/>
        <w:jc w:val="both"/>
      </w:pPr>
      <w:r w:rsidRPr="00C72E58">
        <w:t>1 – Para a prossecução do objetivo refer</w:t>
      </w:r>
      <w:r w:rsidR="003444C2" w:rsidRPr="00C72E58">
        <w:t xml:space="preserve">ido na </w:t>
      </w:r>
      <w:r w:rsidR="004614B3">
        <w:t>C</w:t>
      </w:r>
      <w:r w:rsidR="003444C2" w:rsidRPr="00C72E58">
        <w:t xml:space="preserve">láusula </w:t>
      </w:r>
      <w:r w:rsidR="004614B3">
        <w:t>P</w:t>
      </w:r>
      <w:r w:rsidR="003444C2" w:rsidRPr="00C72E58">
        <w:t xml:space="preserve">rimeira, </w:t>
      </w:r>
      <w:r w:rsidR="008E6295">
        <w:t>a primeira o</w:t>
      </w:r>
      <w:r w:rsidR="00854E52">
        <w:t xml:space="preserve">utorgante </w:t>
      </w:r>
      <w:r w:rsidRPr="00C72E58">
        <w:t>compromete</w:t>
      </w:r>
      <w:r w:rsidR="006B25B3" w:rsidRPr="00C72E58">
        <w:t>-</w:t>
      </w:r>
      <w:r w:rsidRPr="00C72E58">
        <w:t>se a:</w:t>
      </w:r>
    </w:p>
    <w:p w:rsidR="00F213E5" w:rsidRPr="00C72E58" w:rsidRDefault="00F213E5" w:rsidP="00C72E58">
      <w:pPr>
        <w:pStyle w:val="PargrafodaLista"/>
        <w:numPr>
          <w:ilvl w:val="0"/>
          <w:numId w:val="5"/>
        </w:numPr>
        <w:spacing w:after="0" w:line="360" w:lineRule="auto"/>
        <w:jc w:val="both"/>
      </w:pPr>
      <w:r w:rsidRPr="00C72E58">
        <w:t>Designar técnicos de apoio local que apresentem condições para o efeito;</w:t>
      </w:r>
    </w:p>
    <w:p w:rsidR="00F213E5" w:rsidRPr="00C72E58" w:rsidRDefault="00F213E5" w:rsidP="00C72E58">
      <w:pPr>
        <w:pStyle w:val="PargrafodaLista"/>
        <w:numPr>
          <w:ilvl w:val="0"/>
          <w:numId w:val="5"/>
        </w:numPr>
        <w:spacing w:after="0" w:line="360" w:lineRule="auto"/>
        <w:jc w:val="both"/>
      </w:pPr>
      <w:r w:rsidRPr="00C72E58">
        <w:t>Reencaminhar os projetos que lhe forem apresentados pelos potenciais empreendedores para os técnicos de apoio local onde se pre</w:t>
      </w:r>
      <w:r w:rsidR="004614B3">
        <w:t>tende implementar esse negócio;</w:t>
      </w:r>
    </w:p>
    <w:p w:rsidR="00F213E5" w:rsidRPr="00C72E58" w:rsidRDefault="00F213E5" w:rsidP="00C72E58">
      <w:pPr>
        <w:pStyle w:val="PargrafodaLista"/>
        <w:numPr>
          <w:ilvl w:val="0"/>
          <w:numId w:val="5"/>
        </w:numPr>
        <w:spacing w:after="0" w:line="360" w:lineRule="auto"/>
        <w:jc w:val="both"/>
      </w:pPr>
      <w:r w:rsidRPr="00C72E58">
        <w:t>Acompanhar a implementação dos projetos financiados e respetivo desenvolvimento;</w:t>
      </w:r>
    </w:p>
    <w:p w:rsidR="00F213E5" w:rsidRDefault="00F213E5" w:rsidP="00C72E58">
      <w:pPr>
        <w:pStyle w:val="PargrafodaLista"/>
        <w:numPr>
          <w:ilvl w:val="0"/>
          <w:numId w:val="5"/>
        </w:numPr>
        <w:spacing w:after="0" w:line="360" w:lineRule="auto"/>
        <w:jc w:val="both"/>
      </w:pPr>
      <w:r w:rsidRPr="00C72E58">
        <w:t>Promover</w:t>
      </w:r>
      <w:r w:rsidR="00C52C92" w:rsidRPr="00C72E58">
        <w:t>,</w:t>
      </w:r>
      <w:r w:rsidRPr="00C72E58">
        <w:t xml:space="preserve"> em parceria com entidades locais</w:t>
      </w:r>
      <w:r w:rsidR="00C52C92" w:rsidRPr="00C72E58">
        <w:t>,</w:t>
      </w:r>
      <w:r w:rsidRPr="00C72E58">
        <w:t xml:space="preserve"> a ani</w:t>
      </w:r>
      <w:r w:rsidR="00DE15BA" w:rsidRPr="00C72E58">
        <w:t xml:space="preserve">mação, a informação, a formação, a assessoria e o acompanhamento </w:t>
      </w:r>
      <w:r w:rsidRPr="00C72E58">
        <w:t xml:space="preserve">dos projetos empresariais e empreendedores emergentes, com vista a favorecer o surgimento e a manutenção no mercado de projetos empresariais, incluindo projetos </w:t>
      </w:r>
      <w:r w:rsidR="00854E52">
        <w:t>de sobrevivência e autoemprego;</w:t>
      </w:r>
    </w:p>
    <w:p w:rsidR="00854E52" w:rsidRPr="00C72E58" w:rsidRDefault="00854E52" w:rsidP="00854E52">
      <w:pPr>
        <w:pStyle w:val="PargrafodaLista"/>
        <w:numPr>
          <w:ilvl w:val="0"/>
          <w:numId w:val="5"/>
        </w:numPr>
        <w:spacing w:after="0" w:line="360" w:lineRule="auto"/>
        <w:jc w:val="both"/>
      </w:pPr>
      <w:r w:rsidRPr="00854E52">
        <w:t xml:space="preserve">Fomentar junto das </w:t>
      </w:r>
      <w:r>
        <w:rPr>
          <w:highlight w:val="yellow"/>
        </w:rPr>
        <w:t xml:space="preserve">[por exemplo: </w:t>
      </w:r>
      <w:r w:rsidRPr="00693A85">
        <w:rPr>
          <w:highlight w:val="yellow"/>
        </w:rPr>
        <w:t>Autarquias, das Organizações Não-Governamentais e de outras entidades</w:t>
      </w:r>
      <w:r>
        <w:rPr>
          <w:highlight w:val="yellow"/>
        </w:rPr>
        <w:t>]</w:t>
      </w:r>
      <w:r w:rsidRPr="00854E52">
        <w:t>, a apresentação de projetos que visem o empreendedorismo;</w:t>
      </w:r>
    </w:p>
    <w:p w:rsidR="00854E52" w:rsidRPr="00C72E58" w:rsidRDefault="00854E52" w:rsidP="00C72E58">
      <w:pPr>
        <w:pStyle w:val="PargrafodaLista"/>
        <w:numPr>
          <w:ilvl w:val="0"/>
          <w:numId w:val="5"/>
        </w:numPr>
        <w:spacing w:after="0" w:line="360" w:lineRule="auto"/>
        <w:jc w:val="both"/>
      </w:pPr>
      <w:r w:rsidRPr="00854E52">
        <w:rPr>
          <w:highlight w:val="yellow"/>
        </w:rPr>
        <w:t>[</w:t>
      </w:r>
      <w:r>
        <w:rPr>
          <w:highlight w:val="yellow"/>
        </w:rPr>
        <w:t>Caso queiram acrescentar mais algum compromisso</w:t>
      </w:r>
      <w:r w:rsidRPr="00854E52">
        <w:rPr>
          <w:highlight w:val="yellow"/>
        </w:rPr>
        <w:t>…]</w:t>
      </w:r>
    </w:p>
    <w:p w:rsidR="00F213E5" w:rsidRPr="00C72E58" w:rsidRDefault="00F213E5" w:rsidP="00C72E58">
      <w:pPr>
        <w:spacing w:after="0" w:line="360" w:lineRule="auto"/>
        <w:ind w:left="360"/>
        <w:jc w:val="both"/>
      </w:pPr>
    </w:p>
    <w:p w:rsidR="00F213E5" w:rsidRPr="00C72E58" w:rsidRDefault="00F213E5" w:rsidP="00704BB2">
      <w:pPr>
        <w:spacing w:after="0" w:line="360" w:lineRule="auto"/>
        <w:jc w:val="both"/>
      </w:pPr>
      <w:r w:rsidRPr="00C72E58">
        <w:t xml:space="preserve">2 – A </w:t>
      </w:r>
      <w:r w:rsidR="001D4073" w:rsidRPr="00C72E58">
        <w:t xml:space="preserve">CASES </w:t>
      </w:r>
      <w:r w:rsidRPr="00C72E58">
        <w:t>compromete-se a:</w:t>
      </w:r>
    </w:p>
    <w:p w:rsidR="00F213E5" w:rsidRPr="00C72E58" w:rsidRDefault="00F213E5" w:rsidP="00C72E58">
      <w:pPr>
        <w:pStyle w:val="PargrafodaLista"/>
        <w:numPr>
          <w:ilvl w:val="0"/>
          <w:numId w:val="6"/>
        </w:numPr>
        <w:spacing w:after="0" w:line="360" w:lineRule="auto"/>
        <w:jc w:val="both"/>
      </w:pPr>
      <w:r w:rsidRPr="00C72E58">
        <w:t>Colocar em prática todas as competências que lhe forem incumbidas no Programa Nacional de Microcrédito</w:t>
      </w:r>
      <w:r w:rsidR="000C6DD1" w:rsidRPr="00C72E58">
        <w:t>;</w:t>
      </w:r>
    </w:p>
    <w:p w:rsidR="009A116C" w:rsidRPr="00C72E58" w:rsidRDefault="00F213E5" w:rsidP="00C72E58">
      <w:pPr>
        <w:pStyle w:val="PargrafodaLista"/>
        <w:numPr>
          <w:ilvl w:val="0"/>
          <w:numId w:val="6"/>
        </w:numPr>
        <w:spacing w:after="0" w:line="360" w:lineRule="auto"/>
        <w:jc w:val="both"/>
      </w:pPr>
      <w:r w:rsidRPr="00C72E58">
        <w:lastRenderedPageBreak/>
        <w:t>Analisar e validar os projetos apresentados pelos empreendedores, atra</w:t>
      </w:r>
      <w:r w:rsidR="00704BB2">
        <w:t>vés dos técnicos de apoio local</w:t>
      </w:r>
      <w:r w:rsidRPr="00C72E58">
        <w:t xml:space="preserve"> e</w:t>
      </w:r>
      <w:r w:rsidR="00704BB2">
        <w:t>,</w:t>
      </w:r>
      <w:r w:rsidRPr="00C72E58">
        <w:t xml:space="preserve"> quando reúnam as condições necessárias para financiamento, acompanhar a preparação</w:t>
      </w:r>
      <w:r w:rsidR="00584D19" w:rsidRPr="00C72E58">
        <w:t xml:space="preserve"> do dossier de negócio a apresentar pelo empreendedor à Banca.</w:t>
      </w:r>
      <w:r w:rsidRPr="00C72E58">
        <w:t xml:space="preserve"> </w:t>
      </w:r>
    </w:p>
    <w:p w:rsidR="009A116C" w:rsidRDefault="009A116C" w:rsidP="00C72E58">
      <w:pPr>
        <w:spacing w:after="0" w:line="360" w:lineRule="auto"/>
        <w:jc w:val="both"/>
      </w:pPr>
    </w:p>
    <w:p w:rsidR="00854E52" w:rsidRPr="00C72E58" w:rsidRDefault="00854E52" w:rsidP="00C72E58">
      <w:pPr>
        <w:spacing w:after="0" w:line="360" w:lineRule="auto"/>
        <w:jc w:val="both"/>
      </w:pPr>
    </w:p>
    <w:p w:rsidR="009A116C" w:rsidRPr="00C72E58" w:rsidRDefault="009A116C" w:rsidP="00704BB2">
      <w:pPr>
        <w:spacing w:after="0" w:line="360" w:lineRule="auto"/>
        <w:jc w:val="center"/>
        <w:rPr>
          <w:b/>
        </w:rPr>
      </w:pPr>
      <w:r w:rsidRPr="00C72E58">
        <w:rPr>
          <w:b/>
        </w:rPr>
        <w:t>CLÁUSULA QUINTA</w:t>
      </w:r>
    </w:p>
    <w:p w:rsidR="00F213E5" w:rsidRPr="00C72E58" w:rsidRDefault="009A116C" w:rsidP="00704BB2">
      <w:pPr>
        <w:spacing w:after="0" w:line="360" w:lineRule="auto"/>
        <w:jc w:val="center"/>
        <w:rPr>
          <w:b/>
        </w:rPr>
      </w:pPr>
      <w:r w:rsidRPr="00C72E58">
        <w:rPr>
          <w:b/>
        </w:rPr>
        <w:t>(Vigência)</w:t>
      </w:r>
    </w:p>
    <w:p w:rsidR="009A116C" w:rsidRPr="00C72E58" w:rsidRDefault="00854E52" w:rsidP="00C72E58">
      <w:pPr>
        <w:spacing w:after="0" w:line="360" w:lineRule="auto"/>
        <w:jc w:val="both"/>
      </w:pPr>
      <w:r>
        <w:t>1 – O presente P</w:t>
      </w:r>
      <w:r w:rsidR="009A116C" w:rsidRPr="00C72E58">
        <w:t>rotocolo inicia a sua vigência na data da respetiva assinatura e tem a duração de dois anos, renovável automaticamente por iguais e sucessivos períodos.</w:t>
      </w:r>
    </w:p>
    <w:p w:rsidR="009A116C" w:rsidRPr="00C72E58" w:rsidRDefault="009A116C" w:rsidP="00C72E58">
      <w:pPr>
        <w:spacing w:after="0" w:line="360" w:lineRule="auto"/>
        <w:jc w:val="both"/>
      </w:pPr>
    </w:p>
    <w:p w:rsidR="00704BB2" w:rsidRDefault="009A116C" w:rsidP="00C72E58">
      <w:pPr>
        <w:spacing w:after="0" w:line="360" w:lineRule="auto"/>
        <w:jc w:val="both"/>
      </w:pPr>
      <w:r w:rsidRPr="00C72E58">
        <w:t>2 – A caducidade ou justificada rescisão unilateral, por qualquer d</w:t>
      </w:r>
      <w:r w:rsidR="008E6295">
        <w:t>a</w:t>
      </w:r>
      <w:r w:rsidRPr="00C72E58">
        <w:t>s outorgantes, deverá sempre salvaguarda</w:t>
      </w:r>
      <w:r w:rsidR="00704BB2">
        <w:t>r eventuais processos em curso.</w:t>
      </w:r>
    </w:p>
    <w:p w:rsidR="00854E52" w:rsidRDefault="00854E52" w:rsidP="00C72E58">
      <w:pPr>
        <w:spacing w:after="0" w:line="360" w:lineRule="auto"/>
        <w:jc w:val="both"/>
      </w:pPr>
    </w:p>
    <w:p w:rsidR="00854E52" w:rsidRDefault="00854E52" w:rsidP="00C72E58">
      <w:pPr>
        <w:spacing w:after="0" w:line="360" w:lineRule="auto"/>
        <w:jc w:val="both"/>
      </w:pPr>
    </w:p>
    <w:p w:rsidR="006E796F" w:rsidRPr="00C72E58" w:rsidRDefault="00515BC1" w:rsidP="00704BB2">
      <w:pPr>
        <w:spacing w:after="0" w:line="360" w:lineRule="auto"/>
        <w:jc w:val="both"/>
      </w:pPr>
      <w:r w:rsidRPr="00515BC1">
        <w:rPr>
          <w:highlight w:val="yellow"/>
        </w:rPr>
        <w:t>[</w:t>
      </w:r>
      <w:r w:rsidR="00BE752C">
        <w:rPr>
          <w:highlight w:val="yellow"/>
        </w:rPr>
        <w:t>Local…]</w:t>
      </w:r>
      <w:r w:rsidR="0035020C" w:rsidRPr="00BE752C">
        <w:t>,</w:t>
      </w:r>
      <w:r w:rsidR="0035020C" w:rsidRPr="00515BC1">
        <w:rPr>
          <w:highlight w:val="yellow"/>
        </w:rPr>
        <w:t xml:space="preserve"> </w:t>
      </w:r>
      <w:r w:rsidR="00BE752C">
        <w:rPr>
          <w:highlight w:val="yellow"/>
        </w:rPr>
        <w:t>[dia]</w:t>
      </w:r>
      <w:r w:rsidR="0035020C" w:rsidRPr="00BE752C">
        <w:t xml:space="preserve"> de </w:t>
      </w:r>
      <w:r w:rsidR="00BE752C">
        <w:rPr>
          <w:highlight w:val="yellow"/>
        </w:rPr>
        <w:t>[mês]</w:t>
      </w:r>
      <w:r w:rsidR="0035020C" w:rsidRPr="00BE752C">
        <w:t xml:space="preserve"> d</w:t>
      </w:r>
      <w:r w:rsidR="006B25B3" w:rsidRPr="00BE752C">
        <w:t xml:space="preserve">e </w:t>
      </w:r>
      <w:r w:rsidR="00BE752C">
        <w:rPr>
          <w:highlight w:val="yellow"/>
        </w:rPr>
        <w:t>[ano</w:t>
      </w:r>
      <w:r w:rsidRPr="00515BC1">
        <w:rPr>
          <w:highlight w:val="yellow"/>
        </w:rPr>
        <w:t>]</w:t>
      </w:r>
    </w:p>
    <w:p w:rsidR="009A116C" w:rsidRPr="00C72E58" w:rsidRDefault="009A116C" w:rsidP="00704BB2">
      <w:pPr>
        <w:spacing w:after="0" w:line="360" w:lineRule="auto"/>
        <w:jc w:val="both"/>
      </w:pPr>
    </w:p>
    <w:p w:rsidR="00A23587" w:rsidRPr="00C72E58" w:rsidRDefault="00A23587" w:rsidP="00704BB2">
      <w:pPr>
        <w:spacing w:after="0" w:line="360" w:lineRule="auto"/>
        <w:jc w:val="both"/>
      </w:pPr>
    </w:p>
    <w:p w:rsidR="00A23587" w:rsidRPr="00515BC1" w:rsidRDefault="00515BC1" w:rsidP="00704BB2">
      <w:pPr>
        <w:spacing w:after="0" w:line="360" w:lineRule="auto"/>
        <w:jc w:val="both"/>
        <w:rPr>
          <w:highlight w:val="yellow"/>
        </w:rPr>
      </w:pPr>
      <w:r w:rsidRPr="00515BC1">
        <w:rPr>
          <w:highlight w:val="yellow"/>
        </w:rPr>
        <w:t>[</w:t>
      </w:r>
      <w:r w:rsidR="00A23587" w:rsidRPr="00515BC1">
        <w:rPr>
          <w:highlight w:val="yellow"/>
        </w:rPr>
        <w:t xml:space="preserve">O Presidente da </w:t>
      </w:r>
      <w:r>
        <w:rPr>
          <w:highlight w:val="yellow"/>
        </w:rPr>
        <w:t>Direção</w:t>
      </w:r>
    </w:p>
    <w:p w:rsidR="00A23587" w:rsidRPr="00C72E58" w:rsidRDefault="00A23587" w:rsidP="00704BB2">
      <w:pPr>
        <w:spacing w:after="0" w:line="360" w:lineRule="auto"/>
        <w:jc w:val="both"/>
      </w:pPr>
      <w:r w:rsidRPr="00515BC1">
        <w:rPr>
          <w:highlight w:val="yellow"/>
        </w:rPr>
        <w:t xml:space="preserve">da </w:t>
      </w:r>
      <w:r w:rsidR="00515BC1">
        <w:rPr>
          <w:highlight w:val="yellow"/>
        </w:rPr>
        <w:t>…</w:t>
      </w:r>
      <w:r w:rsidR="00515BC1" w:rsidRPr="00515BC1">
        <w:rPr>
          <w:highlight w:val="yellow"/>
        </w:rPr>
        <w:t>]</w:t>
      </w:r>
    </w:p>
    <w:p w:rsidR="00A23587" w:rsidRPr="00C72E58" w:rsidRDefault="00A23587" w:rsidP="00704BB2">
      <w:pPr>
        <w:pBdr>
          <w:bottom w:val="single" w:sz="12" w:space="1" w:color="auto"/>
        </w:pBdr>
        <w:spacing w:after="0" w:line="360" w:lineRule="auto"/>
        <w:jc w:val="both"/>
      </w:pPr>
    </w:p>
    <w:p w:rsidR="00A23587" w:rsidRPr="00C72E58" w:rsidRDefault="00A23587" w:rsidP="00704BB2">
      <w:pPr>
        <w:spacing w:after="0" w:line="360" w:lineRule="auto"/>
        <w:jc w:val="both"/>
      </w:pPr>
      <w:r w:rsidRPr="00C72E58">
        <w:t>(</w:t>
      </w:r>
      <w:r w:rsidR="00515BC1" w:rsidRPr="00515BC1">
        <w:rPr>
          <w:highlight w:val="yellow"/>
        </w:rPr>
        <w:t>…</w:t>
      </w:r>
      <w:r w:rsidRPr="00C72E58">
        <w:t>)</w:t>
      </w:r>
    </w:p>
    <w:p w:rsidR="00A23587" w:rsidRPr="00C72E58" w:rsidRDefault="00A23587" w:rsidP="00704BB2">
      <w:pPr>
        <w:spacing w:after="0" w:line="360" w:lineRule="auto"/>
        <w:jc w:val="both"/>
      </w:pPr>
    </w:p>
    <w:p w:rsidR="00A23587" w:rsidRPr="00C72E58" w:rsidRDefault="00A23587" w:rsidP="00704BB2">
      <w:pPr>
        <w:spacing w:after="0" w:line="360" w:lineRule="auto"/>
        <w:jc w:val="both"/>
      </w:pPr>
      <w:r w:rsidRPr="00C72E58">
        <w:t xml:space="preserve">O Presidente </w:t>
      </w:r>
    </w:p>
    <w:p w:rsidR="00A23587" w:rsidRPr="00C72E58" w:rsidRDefault="00A23587" w:rsidP="00704BB2">
      <w:pPr>
        <w:spacing w:after="0" w:line="360" w:lineRule="auto"/>
        <w:jc w:val="both"/>
      </w:pPr>
      <w:r w:rsidRPr="00C72E58">
        <w:t>da Direção da CASES</w:t>
      </w:r>
    </w:p>
    <w:p w:rsidR="00A23587" w:rsidRPr="00C72E58" w:rsidRDefault="00A23587" w:rsidP="00704BB2">
      <w:pPr>
        <w:pBdr>
          <w:bottom w:val="single" w:sz="12" w:space="1" w:color="auto"/>
        </w:pBdr>
        <w:spacing w:after="0" w:line="360" w:lineRule="auto"/>
        <w:jc w:val="both"/>
      </w:pPr>
    </w:p>
    <w:p w:rsidR="00A23587" w:rsidRPr="00C72E58" w:rsidRDefault="00467977" w:rsidP="00704BB2">
      <w:pPr>
        <w:spacing w:after="0" w:line="360" w:lineRule="auto"/>
        <w:jc w:val="both"/>
      </w:pPr>
      <w:r w:rsidRPr="00C72E58">
        <w:t>(Eduardo M</w:t>
      </w:r>
      <w:r w:rsidR="00515BC1">
        <w:t xml:space="preserve">anuel Fernandes </w:t>
      </w:r>
      <w:r w:rsidRPr="00C72E58">
        <w:t>G</w:t>
      </w:r>
      <w:r w:rsidR="00A23587" w:rsidRPr="00C72E58">
        <w:t>raça)</w:t>
      </w:r>
    </w:p>
    <w:p w:rsidR="00A23587" w:rsidRPr="00C72E58" w:rsidRDefault="00A23587" w:rsidP="00704BB2">
      <w:pPr>
        <w:spacing w:after="0" w:line="360" w:lineRule="auto"/>
        <w:jc w:val="both"/>
      </w:pPr>
    </w:p>
    <w:p w:rsidR="00A23587" w:rsidRPr="00C72E58" w:rsidRDefault="0035020C" w:rsidP="00704BB2">
      <w:pPr>
        <w:spacing w:after="0" w:line="360" w:lineRule="auto"/>
        <w:jc w:val="both"/>
      </w:pPr>
      <w:r w:rsidRPr="00C72E58">
        <w:t>A</w:t>
      </w:r>
      <w:r w:rsidR="00A23587" w:rsidRPr="00C72E58">
        <w:t xml:space="preserve"> Vice</w:t>
      </w:r>
      <w:r w:rsidRPr="00C72E58">
        <w:t>-</w:t>
      </w:r>
      <w:r w:rsidR="00515BC1">
        <w:t>P</w:t>
      </w:r>
      <w:r w:rsidR="00A23587" w:rsidRPr="00C72E58">
        <w:t>residente</w:t>
      </w:r>
      <w:bookmarkStart w:id="0" w:name="_GoBack"/>
      <w:bookmarkEnd w:id="0"/>
    </w:p>
    <w:p w:rsidR="00A23587" w:rsidRPr="00C72E58" w:rsidRDefault="00A23587" w:rsidP="00704BB2">
      <w:pPr>
        <w:spacing w:after="0" w:line="360" w:lineRule="auto"/>
        <w:jc w:val="both"/>
      </w:pPr>
      <w:r w:rsidRPr="00C72E58">
        <w:t>da Direção da CASES</w:t>
      </w:r>
    </w:p>
    <w:p w:rsidR="00A23587" w:rsidRPr="00C72E58" w:rsidRDefault="00A23587" w:rsidP="00704BB2">
      <w:pPr>
        <w:pBdr>
          <w:bottom w:val="single" w:sz="12" w:space="1" w:color="auto"/>
        </w:pBdr>
        <w:spacing w:after="0" w:line="360" w:lineRule="auto"/>
        <w:jc w:val="both"/>
      </w:pPr>
    </w:p>
    <w:p w:rsidR="00A23587" w:rsidRPr="00C72E58" w:rsidRDefault="00A23587" w:rsidP="00704BB2">
      <w:pPr>
        <w:spacing w:after="0" w:line="360" w:lineRule="auto"/>
        <w:jc w:val="both"/>
      </w:pPr>
      <w:r w:rsidRPr="00C72E58">
        <w:t>(</w:t>
      </w:r>
      <w:r w:rsidR="009538AE" w:rsidRPr="009538AE">
        <w:t>Carla Maria Olivença Ventura</w:t>
      </w:r>
      <w:r w:rsidRPr="00C72E58">
        <w:t>)</w:t>
      </w:r>
    </w:p>
    <w:p w:rsidR="00A23587" w:rsidRPr="00C72E58" w:rsidRDefault="00A23587" w:rsidP="00704BB2">
      <w:pPr>
        <w:spacing w:after="0" w:line="360" w:lineRule="auto"/>
        <w:jc w:val="both"/>
      </w:pPr>
    </w:p>
    <w:p w:rsidR="008E755D" w:rsidRPr="00C72E58" w:rsidRDefault="008E755D" w:rsidP="00704BB2">
      <w:pPr>
        <w:spacing w:after="0" w:line="360" w:lineRule="auto"/>
        <w:jc w:val="both"/>
      </w:pPr>
    </w:p>
    <w:sectPr w:rsidR="008E755D" w:rsidRPr="00C72E58" w:rsidSect="003444C2">
      <w:footerReference w:type="default" r:id="rId8"/>
      <w:pgSz w:w="11906" w:h="16838"/>
      <w:pgMar w:top="1134"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97" w:rsidRDefault="00417097" w:rsidP="00F533F8">
      <w:pPr>
        <w:spacing w:after="0" w:line="240" w:lineRule="auto"/>
      </w:pPr>
      <w:r>
        <w:separator/>
      </w:r>
    </w:p>
  </w:endnote>
  <w:endnote w:type="continuationSeparator" w:id="0">
    <w:p w:rsidR="00417097" w:rsidRDefault="00417097" w:rsidP="00F5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DC" w:rsidRDefault="009538AE">
    <w:pPr>
      <w:pStyle w:val="Rodap"/>
      <w:jc w:val="right"/>
    </w:pPr>
    <w:sdt>
      <w:sdtPr>
        <w:id w:val="24675226"/>
        <w:docPartObj>
          <w:docPartGallery w:val="Page Numbers (Bottom of Page)"/>
          <w:docPartUnique/>
        </w:docPartObj>
      </w:sdtPr>
      <w:sdtEndPr/>
      <w:sdtContent>
        <w:r w:rsidR="00704BB2">
          <w:t xml:space="preserve">Página </w:t>
        </w:r>
        <w:r w:rsidR="00C27281">
          <w:fldChar w:fldCharType="begin"/>
        </w:r>
        <w:r w:rsidR="00C27281">
          <w:instrText xml:space="preserve"> PAGE   \* MERGEFORMAT </w:instrText>
        </w:r>
        <w:r w:rsidR="00C27281">
          <w:fldChar w:fldCharType="separate"/>
        </w:r>
        <w:r>
          <w:rPr>
            <w:noProof/>
          </w:rPr>
          <w:t>5</w:t>
        </w:r>
        <w:r w:rsidR="00C27281">
          <w:rPr>
            <w:noProof/>
          </w:rPr>
          <w:fldChar w:fldCharType="end"/>
        </w:r>
      </w:sdtContent>
    </w:sdt>
    <w:r w:rsidR="00704BB2">
      <w:t xml:space="preserve"> de 5</w:t>
    </w:r>
  </w:p>
  <w:p w:rsidR="00F533F8" w:rsidRDefault="00F533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97" w:rsidRDefault="00417097" w:rsidP="00F533F8">
      <w:pPr>
        <w:spacing w:after="0" w:line="240" w:lineRule="auto"/>
      </w:pPr>
      <w:r>
        <w:separator/>
      </w:r>
    </w:p>
  </w:footnote>
  <w:footnote w:type="continuationSeparator" w:id="0">
    <w:p w:rsidR="00417097" w:rsidRDefault="00417097" w:rsidP="00F53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3C8"/>
    <w:multiLevelType w:val="hybridMultilevel"/>
    <w:tmpl w:val="6E36967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15714BF"/>
    <w:multiLevelType w:val="hybridMultilevel"/>
    <w:tmpl w:val="1C8215E8"/>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3685DC9"/>
    <w:multiLevelType w:val="hybridMultilevel"/>
    <w:tmpl w:val="6F244B2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40930899"/>
    <w:multiLevelType w:val="hybridMultilevel"/>
    <w:tmpl w:val="A1AA9D0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56EE33D9"/>
    <w:multiLevelType w:val="hybridMultilevel"/>
    <w:tmpl w:val="A7727382"/>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15:restartNumberingAfterBreak="0">
    <w:nsid w:val="76223C72"/>
    <w:multiLevelType w:val="hybridMultilevel"/>
    <w:tmpl w:val="3028B6B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5D"/>
    <w:rsid w:val="000159B2"/>
    <w:rsid w:val="00034073"/>
    <w:rsid w:val="000758A3"/>
    <w:rsid w:val="000917E4"/>
    <w:rsid w:val="000C6DD1"/>
    <w:rsid w:val="000C7200"/>
    <w:rsid w:val="000F1B47"/>
    <w:rsid w:val="00100A85"/>
    <w:rsid w:val="0011782D"/>
    <w:rsid w:val="00130F7B"/>
    <w:rsid w:val="00157C39"/>
    <w:rsid w:val="001D4073"/>
    <w:rsid w:val="00240870"/>
    <w:rsid w:val="002715FB"/>
    <w:rsid w:val="00280D06"/>
    <w:rsid w:val="00297783"/>
    <w:rsid w:val="002B0C56"/>
    <w:rsid w:val="003444C2"/>
    <w:rsid w:val="0035020C"/>
    <w:rsid w:val="0035132F"/>
    <w:rsid w:val="0038447C"/>
    <w:rsid w:val="003C3E5D"/>
    <w:rsid w:val="00417097"/>
    <w:rsid w:val="004614B3"/>
    <w:rsid w:val="00467977"/>
    <w:rsid w:val="004B6A84"/>
    <w:rsid w:val="00510ED5"/>
    <w:rsid w:val="00513DAE"/>
    <w:rsid w:val="00515BC1"/>
    <w:rsid w:val="00563EB2"/>
    <w:rsid w:val="005641B5"/>
    <w:rsid w:val="00584D19"/>
    <w:rsid w:val="005A28D6"/>
    <w:rsid w:val="006338DF"/>
    <w:rsid w:val="00693A85"/>
    <w:rsid w:val="006A1830"/>
    <w:rsid w:val="006A4D41"/>
    <w:rsid w:val="006A4FD5"/>
    <w:rsid w:val="006B25B3"/>
    <w:rsid w:val="006E796F"/>
    <w:rsid w:val="00704BB2"/>
    <w:rsid w:val="007107FD"/>
    <w:rsid w:val="007631AB"/>
    <w:rsid w:val="0078785C"/>
    <w:rsid w:val="007A55F3"/>
    <w:rsid w:val="007C3087"/>
    <w:rsid w:val="007D74DC"/>
    <w:rsid w:val="00802572"/>
    <w:rsid w:val="00805C02"/>
    <w:rsid w:val="0083523C"/>
    <w:rsid w:val="00854E52"/>
    <w:rsid w:val="0085773D"/>
    <w:rsid w:val="008A57EC"/>
    <w:rsid w:val="008B5E06"/>
    <w:rsid w:val="008C6902"/>
    <w:rsid w:val="008E6295"/>
    <w:rsid w:val="008E6671"/>
    <w:rsid w:val="008E755D"/>
    <w:rsid w:val="008F536D"/>
    <w:rsid w:val="00906625"/>
    <w:rsid w:val="009538AE"/>
    <w:rsid w:val="00956726"/>
    <w:rsid w:val="00980C22"/>
    <w:rsid w:val="009A116C"/>
    <w:rsid w:val="009E3378"/>
    <w:rsid w:val="00A23587"/>
    <w:rsid w:val="00A840E3"/>
    <w:rsid w:val="00AA7630"/>
    <w:rsid w:val="00B154F7"/>
    <w:rsid w:val="00B34FA1"/>
    <w:rsid w:val="00B42481"/>
    <w:rsid w:val="00B61601"/>
    <w:rsid w:val="00BC02FB"/>
    <w:rsid w:val="00BE752C"/>
    <w:rsid w:val="00C2246A"/>
    <w:rsid w:val="00C27281"/>
    <w:rsid w:val="00C52C92"/>
    <w:rsid w:val="00C72E58"/>
    <w:rsid w:val="00C975FE"/>
    <w:rsid w:val="00CC4F94"/>
    <w:rsid w:val="00D50884"/>
    <w:rsid w:val="00D603AD"/>
    <w:rsid w:val="00D626F7"/>
    <w:rsid w:val="00DE15BA"/>
    <w:rsid w:val="00E96FBB"/>
    <w:rsid w:val="00EC63D2"/>
    <w:rsid w:val="00F213E5"/>
    <w:rsid w:val="00F533F8"/>
    <w:rsid w:val="00F57818"/>
    <w:rsid w:val="00FC1159"/>
    <w:rsid w:val="00FD2B28"/>
    <w:rsid w:val="00FF0F5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CC4E0C2-F16D-4EBB-A439-0455A66F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246A"/>
    <w:pPr>
      <w:ind w:left="720"/>
      <w:contextualSpacing/>
    </w:pPr>
  </w:style>
  <w:style w:type="paragraph" w:styleId="Cabealho">
    <w:name w:val="header"/>
    <w:basedOn w:val="Normal"/>
    <w:link w:val="CabealhoCarter"/>
    <w:uiPriority w:val="99"/>
    <w:unhideWhenUsed/>
    <w:rsid w:val="00F533F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533F8"/>
  </w:style>
  <w:style w:type="paragraph" w:styleId="Rodap">
    <w:name w:val="footer"/>
    <w:basedOn w:val="Normal"/>
    <w:link w:val="RodapCarter"/>
    <w:uiPriority w:val="99"/>
    <w:unhideWhenUsed/>
    <w:rsid w:val="00F533F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533F8"/>
  </w:style>
  <w:style w:type="paragraph" w:styleId="Textodebalo">
    <w:name w:val="Balloon Text"/>
    <w:basedOn w:val="Normal"/>
    <w:link w:val="TextodebaloCarter"/>
    <w:uiPriority w:val="99"/>
    <w:semiHidden/>
    <w:unhideWhenUsed/>
    <w:rsid w:val="00F533F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533F8"/>
    <w:rPr>
      <w:rFonts w:ascii="Tahoma" w:hAnsi="Tahoma" w:cs="Tahoma"/>
      <w:sz w:val="16"/>
      <w:szCs w:val="16"/>
    </w:rPr>
  </w:style>
  <w:style w:type="table" w:styleId="Tabelacomgrelha">
    <w:name w:val="Table Grid"/>
    <w:basedOn w:val="Tabelanormal"/>
    <w:uiPriority w:val="59"/>
    <w:rsid w:val="0034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C3E5D"/>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26A8E-00FD-4331-8AE9-4980A7BB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899</Words>
  <Characters>4856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c:creator>
  <cp:lastModifiedBy>Cooperativa António Sérgio</cp:lastModifiedBy>
  <cp:revision>11</cp:revision>
  <cp:lastPrinted>2013-08-16T14:44:00Z</cp:lastPrinted>
  <dcterms:created xsi:type="dcterms:W3CDTF">2014-10-16T10:01:00Z</dcterms:created>
  <dcterms:modified xsi:type="dcterms:W3CDTF">2018-03-01T11:58:00Z</dcterms:modified>
</cp:coreProperties>
</file>